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08DE" w14:textId="423EA20F" w:rsidR="00923709" w:rsidRDefault="00E5154E" w:rsidP="00923709">
      <w:pPr>
        <w:pStyle w:val="Nzov"/>
        <w:pBdr>
          <w:bottom w:val="single" w:sz="12" w:space="1" w:color="auto"/>
        </w:pBdr>
        <w:rPr>
          <w:i/>
          <w:i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CF1EB2" wp14:editId="6DE340EC">
            <wp:simplePos x="0" y="0"/>
            <wp:positionH relativeFrom="column">
              <wp:posOffset>66040</wp:posOffset>
            </wp:positionH>
            <wp:positionV relativeFrom="paragraph">
              <wp:posOffset>-440055</wp:posOffset>
            </wp:positionV>
            <wp:extent cx="1423035" cy="1423035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09">
        <w:rPr>
          <w:i/>
          <w:iCs/>
          <w:sz w:val="52"/>
          <w:szCs w:val="52"/>
        </w:rPr>
        <w:t xml:space="preserve">slovenská </w:t>
      </w:r>
      <w:r w:rsidR="00923709">
        <w:rPr>
          <w:bCs/>
          <w:i/>
          <w:iCs/>
          <w:sz w:val="52"/>
          <w:szCs w:val="52"/>
        </w:rPr>
        <w:t>volejbalOVÁ F</w:t>
      </w:r>
      <w:r w:rsidR="00923709">
        <w:rPr>
          <w:i/>
          <w:iCs/>
          <w:sz w:val="52"/>
          <w:szCs w:val="52"/>
        </w:rPr>
        <w:t>ederácia</w:t>
      </w:r>
    </w:p>
    <w:p w14:paraId="74180D9A" w14:textId="77777777" w:rsidR="00923709" w:rsidRDefault="00923709" w:rsidP="00CD2C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59CECEF2" w14:textId="77777777" w:rsidR="00923709" w:rsidRDefault="00923709" w:rsidP="00CD2C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6DE5F972" w14:textId="77777777" w:rsidR="00301540" w:rsidRPr="00CD2CA2" w:rsidRDefault="00301540" w:rsidP="00CD2C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D2CA2">
        <w:rPr>
          <w:rFonts w:cs="Arial"/>
          <w:b/>
          <w:bCs/>
          <w:sz w:val="24"/>
          <w:szCs w:val="24"/>
        </w:rPr>
        <w:t>Pokyny pre hlásateľa v súťažiach SVF - príloha k oficiálnemu hraciemu protokolu</w:t>
      </w:r>
    </w:p>
    <w:p w14:paraId="2A9F7AF5" w14:textId="77777777" w:rsidR="00301540" w:rsidRPr="00CD2CA2" w:rsidRDefault="00301540" w:rsidP="00CD2C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05"/>
      </w:tblGrid>
      <w:tr w:rsidR="00301540" w:rsidRPr="00920C28" w14:paraId="230FBA1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C40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920C28">
              <w:rPr>
                <w:rFonts w:cs="Arial"/>
                <w:b/>
                <w:bCs/>
                <w:i/>
                <w:iCs/>
                <w:szCs w:val="24"/>
              </w:rPr>
              <w:t>Čas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586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  <w:szCs w:val="24"/>
              </w:rPr>
            </w:pPr>
            <w:r w:rsidRPr="00920C28">
              <w:rPr>
                <w:rFonts w:cs="Arial"/>
                <w:b/>
                <w:bCs/>
                <w:i/>
                <w:iCs/>
                <w:szCs w:val="24"/>
              </w:rPr>
              <w:t>Popis</w:t>
            </w:r>
          </w:p>
        </w:tc>
      </w:tr>
      <w:tr w:rsidR="00301540" w:rsidRPr="00920C28" w14:paraId="5E8BFFF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7FA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b/>
                <w:bCs/>
                <w:szCs w:val="24"/>
              </w:rPr>
              <w:t>16'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092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920C28">
              <w:rPr>
                <w:rFonts w:cs="Arial"/>
                <w:b/>
                <w:szCs w:val="24"/>
              </w:rPr>
              <w:t>Privítanie divákov pre začiatkom oficiálnej rozcvičky</w:t>
            </w:r>
          </w:p>
          <w:p w14:paraId="76F99734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920C28">
              <w:rPr>
                <w:rFonts w:cs="Arial"/>
                <w:szCs w:val="24"/>
              </w:rPr>
              <w:t>Bezprostredne po zapísknutí rozhodcu, ktorým ukončuje neoficiálnu rozcvičku (následne rozhodcovia idú merať výšku siete).</w:t>
            </w:r>
          </w:p>
          <w:p w14:paraId="602AA1BF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/>
                <w:color w:val="FF0000"/>
                <w:szCs w:val="24"/>
              </w:rPr>
            </w:pPr>
            <w:r w:rsidRPr="00920C28">
              <w:rPr>
                <w:rFonts w:cs="Arial"/>
                <w:b/>
                <w:i/>
                <w:color w:val="FF0000"/>
                <w:szCs w:val="24"/>
              </w:rPr>
              <w:t>„Dobré ráno/ dobrý deň/dobrý večer, dámy a páni, vitajte na stretnutí číslo _________       _______________ (názov súťaže) medzi družstvami _________________ a __________________“</w:t>
            </w:r>
          </w:p>
        </w:tc>
      </w:tr>
      <w:tr w:rsidR="00301540" w:rsidRPr="00920C28" w14:paraId="071B7A8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78FEE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b/>
                <w:bCs/>
                <w:szCs w:val="24"/>
              </w:rPr>
              <w:t>14'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97833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920C28">
              <w:rPr>
                <w:rFonts w:cs="Arial"/>
                <w:b/>
                <w:szCs w:val="24"/>
              </w:rPr>
              <w:t>Oficiálna rozcvička na sieti</w:t>
            </w:r>
          </w:p>
          <w:p w14:paraId="5DD51517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/>
                <w:color w:val="FF0000"/>
                <w:szCs w:val="24"/>
              </w:rPr>
            </w:pPr>
            <w:r w:rsidRPr="00920C28">
              <w:rPr>
                <w:rFonts w:cs="Arial"/>
                <w:b/>
                <w:i/>
                <w:color w:val="FF0000"/>
                <w:szCs w:val="24"/>
              </w:rPr>
              <w:t>„Teraz začína oficiálna rozcvička družstiev na sieti“</w:t>
            </w:r>
          </w:p>
          <w:p w14:paraId="52970805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920C28">
              <w:rPr>
                <w:rFonts w:cs="Arial"/>
                <w:szCs w:val="24"/>
              </w:rPr>
              <w:t xml:space="preserve">Počas oficiálnej rozcvičky môže hlásateľ predstaviť zostavy oboch družstiev, t.j. číslo, meno a priezvisko hráča, meno, priezvisko a funkciu ďalších členov družstiev, ktorí sú uvedení v zápise a môžu </w:t>
            </w:r>
            <w:r w:rsidR="004364EB">
              <w:rPr>
                <w:rFonts w:cs="Arial"/>
                <w:szCs w:val="24"/>
              </w:rPr>
              <w:t>s</w:t>
            </w:r>
            <w:r w:rsidRPr="00920C28">
              <w:rPr>
                <w:rFonts w:cs="Arial"/>
                <w:szCs w:val="24"/>
              </w:rPr>
              <w:t xml:space="preserve">a zúčastniť stretnutia. </w:t>
            </w:r>
          </w:p>
        </w:tc>
      </w:tr>
      <w:tr w:rsidR="00301540" w:rsidRPr="00920C28" w14:paraId="7B28409E" w14:textId="77777777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7FD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b/>
                <w:bCs/>
                <w:szCs w:val="24"/>
              </w:rPr>
              <w:t>4'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62B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color w:val="FF0000"/>
                <w:szCs w:val="24"/>
              </w:rPr>
            </w:pPr>
            <w:r w:rsidRPr="00920C28">
              <w:rPr>
                <w:rFonts w:cs="Arial"/>
                <w:b/>
                <w:bCs/>
                <w:i/>
                <w:color w:val="FF0000"/>
                <w:szCs w:val="24"/>
              </w:rPr>
              <w:t>„Práve sa skončila oficiálna rozcvička družstiev na sieti“</w:t>
            </w:r>
          </w:p>
        </w:tc>
      </w:tr>
      <w:tr w:rsidR="00301540" w:rsidRPr="00920C28" w14:paraId="652F828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4CC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b/>
                <w:bCs/>
                <w:szCs w:val="24"/>
              </w:rPr>
              <w:t>3’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96D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Webdings"/>
                <w:szCs w:val="24"/>
              </w:rPr>
            </w:pPr>
            <w:r w:rsidRPr="00920C28">
              <w:rPr>
                <w:rFonts w:cs="Arial"/>
                <w:b/>
                <w:bCs/>
                <w:szCs w:val="24"/>
              </w:rPr>
              <w:t>Uvedenie stretnutia</w:t>
            </w:r>
          </w:p>
          <w:p w14:paraId="466FE2FA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bCs/>
                <w:szCs w:val="24"/>
              </w:rPr>
              <w:t>Počas prvej fanfáry vstupujú nastúpené družstvá a rozhodcovia na ihrisko a otočia sa tvárou k stolíku zapisovateľa. V prípade, že je hlavná tribúna umiestnená na opa</w:t>
            </w:r>
            <w:r w:rsidR="004364EB">
              <w:rPr>
                <w:rFonts w:cs="Arial"/>
                <w:bCs/>
                <w:szCs w:val="24"/>
              </w:rPr>
              <w:t>čnej strane, môžu ostať otočení</w:t>
            </w:r>
            <w:r w:rsidRPr="00920C28">
              <w:rPr>
                <w:rFonts w:cs="Arial"/>
                <w:bCs/>
                <w:szCs w:val="24"/>
              </w:rPr>
              <w:t xml:space="preserve"> tvárou k hlavnej tribúne. V prípade, že je televízny prenos zo stretnutia, tvárou sú otočení ku hlavnej kamere.</w:t>
            </w:r>
            <w:r w:rsidRPr="00920C28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4D637C7E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/>
                <w:color w:val="FF0000"/>
                <w:szCs w:val="24"/>
              </w:rPr>
            </w:pPr>
            <w:r w:rsidRPr="00920C28">
              <w:rPr>
                <w:rFonts w:cs="Arial"/>
                <w:b/>
                <w:i/>
                <w:color w:val="FF0000"/>
                <w:szCs w:val="24"/>
              </w:rPr>
              <w:t>„Dobré ráno/ dobrý deň/dobrý večer, dámy a páni, dovoľujem si Vás ešte raz privítať na stretnutí číslo _________       _______________ (názov súťaže) medzi družstvami _________________ (hostia)</w:t>
            </w:r>
            <w:r w:rsidR="004364EB">
              <w:rPr>
                <w:rFonts w:cs="Arial"/>
                <w:b/>
                <w:i/>
                <w:color w:val="FF0000"/>
                <w:szCs w:val="24"/>
              </w:rPr>
              <w:t xml:space="preserve"> </w:t>
            </w:r>
            <w:r w:rsidRPr="00920C28">
              <w:rPr>
                <w:rFonts w:cs="Arial"/>
                <w:b/>
                <w:i/>
                <w:color w:val="FF0000"/>
                <w:szCs w:val="24"/>
              </w:rPr>
              <w:t>a __________________ (domáci). Družstvo hostí povedie v stretnutí kapitán družstva _______________ (meno a priezvisko), družstvo domácich bude viesť v stretnutí kapitán družstva _______________ (meno a priezvisko).“</w:t>
            </w:r>
          </w:p>
          <w:p w14:paraId="7CABC849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Webdings"/>
                <w:szCs w:val="24"/>
              </w:rPr>
            </w:pPr>
            <w:r w:rsidRPr="00920C28">
              <w:rPr>
                <w:rFonts w:cs="Arial"/>
                <w:szCs w:val="24"/>
              </w:rPr>
              <w:t>Po predstavení si hráči podajú ruky a odídu k svojim lavičkám, rozhodcovia odídu k stolíku zapisovateľa.</w:t>
            </w:r>
          </w:p>
        </w:tc>
      </w:tr>
      <w:tr w:rsidR="00301540" w:rsidRPr="00920C28" w14:paraId="645AC163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93B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b/>
                <w:bCs/>
                <w:szCs w:val="24"/>
              </w:rPr>
              <w:t>2.30'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B5C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b/>
                <w:bCs/>
                <w:szCs w:val="24"/>
              </w:rPr>
              <w:t>Predstavenie rozhodcov</w:t>
            </w:r>
          </w:p>
          <w:p w14:paraId="29F06D16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bCs/>
                <w:szCs w:val="24"/>
              </w:rPr>
              <w:t>Počas druhej fanfáry</w:t>
            </w:r>
            <w:r w:rsidRPr="00920C28">
              <w:rPr>
                <w:rFonts w:cs="Arial"/>
                <w:szCs w:val="24"/>
              </w:rPr>
              <w:t xml:space="preserve"> vstúpia rozhodcovia (len 1. a 2.) do stredu ihriska. Tvárou sú otočení rovnako ako pri uvedení družstva. </w:t>
            </w:r>
          </w:p>
          <w:p w14:paraId="0795B7CB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olor w:val="FF0000"/>
                <w:szCs w:val="24"/>
              </w:rPr>
            </w:pPr>
            <w:r w:rsidRPr="00920C28">
              <w:rPr>
                <w:rFonts w:cs="Arial"/>
                <w:b/>
                <w:bCs/>
                <w:i/>
                <w:color w:val="FF0000"/>
                <w:szCs w:val="24"/>
              </w:rPr>
              <w:t>„Prvým rozhodcom je pán/pani</w:t>
            </w:r>
            <w:r w:rsidRPr="00920C28">
              <w:rPr>
                <w:rFonts w:cs="Arial"/>
                <w:b/>
                <w:i/>
                <w:color w:val="FF0000"/>
                <w:szCs w:val="24"/>
              </w:rPr>
              <w:t xml:space="preserve"> ________________ (meno a p</w:t>
            </w:r>
            <w:r w:rsidR="004364EB">
              <w:rPr>
                <w:rFonts w:cs="Arial"/>
                <w:b/>
                <w:i/>
                <w:color w:val="FF0000"/>
                <w:szCs w:val="24"/>
              </w:rPr>
              <w:t>riezvisko) z _________________ (</w:t>
            </w:r>
            <w:r w:rsidRPr="00920C28">
              <w:rPr>
                <w:rFonts w:cs="Arial"/>
                <w:b/>
                <w:i/>
                <w:color w:val="FF0000"/>
                <w:szCs w:val="24"/>
              </w:rPr>
              <w:t>mesto). Druhým rozhodcom je pán/pani ________________ (meno a priezvisko) z _________________</w:t>
            </w:r>
            <w:r w:rsidR="004364EB">
              <w:rPr>
                <w:rFonts w:cs="Arial"/>
                <w:b/>
                <w:i/>
                <w:color w:val="FF0000"/>
                <w:szCs w:val="24"/>
              </w:rPr>
              <w:t xml:space="preserve"> </w:t>
            </w:r>
            <w:r w:rsidRPr="00920C28">
              <w:rPr>
                <w:rFonts w:cs="Arial"/>
                <w:b/>
                <w:i/>
                <w:color w:val="FF0000"/>
                <w:szCs w:val="24"/>
              </w:rPr>
              <w:t>(mesto)“</w:t>
            </w:r>
          </w:p>
          <w:p w14:paraId="15B88F36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Webdings"/>
                <w:szCs w:val="24"/>
              </w:rPr>
            </w:pPr>
            <w:r w:rsidRPr="00920C28">
              <w:rPr>
                <w:rFonts w:cs="Arial"/>
                <w:szCs w:val="24"/>
              </w:rPr>
              <w:t>Čiaroví rozhodcovia ani zapisovateľ sa nepredstavujú, čiaroví rozhodcovia zaujmú svoje postavenie na hracej ploche počas fanfáry pred predstavovaním rozhodcov.</w:t>
            </w:r>
          </w:p>
        </w:tc>
      </w:tr>
      <w:tr w:rsidR="00301540" w:rsidRPr="00920C28" w14:paraId="6B5F56F3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AB4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920C28">
              <w:rPr>
                <w:rFonts w:cs="Arial"/>
                <w:b/>
                <w:bCs/>
                <w:szCs w:val="24"/>
              </w:rPr>
              <w:t>2.00'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8E8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b/>
                <w:bCs/>
                <w:szCs w:val="24"/>
              </w:rPr>
              <w:t>Predstavenie hráčov základnej zostavy</w:t>
            </w:r>
          </w:p>
          <w:p w14:paraId="0F5B7AFE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szCs w:val="24"/>
              </w:rPr>
            </w:pPr>
            <w:r w:rsidRPr="00920C28">
              <w:rPr>
                <w:rFonts w:cs="Arial"/>
                <w:i/>
                <w:szCs w:val="24"/>
              </w:rPr>
              <w:t>Po tretej fanfáre hlásateľ predstaví hráčov základnej zostavy, aktívnych liberov a trénerov oboch družstiev.</w:t>
            </w:r>
          </w:p>
          <w:p w14:paraId="438A2C87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olor w:val="FF0000"/>
                <w:szCs w:val="24"/>
              </w:rPr>
            </w:pPr>
            <w:r w:rsidRPr="00920C28">
              <w:rPr>
                <w:rFonts w:cs="Arial"/>
                <w:b/>
                <w:i/>
                <w:color w:val="FF0000"/>
                <w:szCs w:val="24"/>
              </w:rPr>
              <w:t>„Družstvo ____________ (na strane A podľa zápisu) nastupuje v tejto základnej zostave:</w:t>
            </w:r>
            <w:r w:rsidRPr="00920C28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920C28">
              <w:rPr>
                <w:rFonts w:cs="Arial"/>
                <w:b/>
                <w:i/>
                <w:color w:val="FF0000"/>
                <w:szCs w:val="24"/>
              </w:rPr>
              <w:t>číslo hráča, meno a priezvisko“</w:t>
            </w:r>
            <w:r w:rsidRPr="00920C28"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  <w:p w14:paraId="26DB111C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920C28">
              <w:rPr>
                <w:rFonts w:cs="Arial"/>
                <w:szCs w:val="24"/>
              </w:rPr>
              <w:t xml:space="preserve">Hráči sa predstavujú postupne v poradí podľa čísel, nie podľa postavenia na lístku s postavením pre prvý set. Ako posledný sa predstaví hrajúci libero, po ňom tréner a asistent trénera. </w:t>
            </w:r>
          </w:p>
          <w:p w14:paraId="3D2C1F63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/>
                <w:color w:val="FF0000"/>
                <w:szCs w:val="24"/>
              </w:rPr>
            </w:pPr>
            <w:r w:rsidRPr="00920C28">
              <w:rPr>
                <w:rFonts w:cs="Arial"/>
                <w:b/>
                <w:i/>
                <w:color w:val="FF0000"/>
                <w:szCs w:val="24"/>
              </w:rPr>
              <w:t>„Hrajúcim liberom je hráč č. ___________________</w:t>
            </w:r>
            <w:r w:rsidR="004364EB">
              <w:rPr>
                <w:rFonts w:cs="Arial"/>
                <w:b/>
                <w:i/>
                <w:color w:val="FF0000"/>
                <w:szCs w:val="24"/>
              </w:rPr>
              <w:t xml:space="preserve"> </w:t>
            </w:r>
            <w:r w:rsidRPr="00920C28">
              <w:rPr>
                <w:rFonts w:cs="Arial"/>
                <w:b/>
                <w:i/>
                <w:color w:val="FF0000"/>
                <w:szCs w:val="24"/>
              </w:rPr>
              <w:t xml:space="preserve">(číslo, meno, priezvisko). Trénerom </w:t>
            </w:r>
            <w:r w:rsidRPr="00920C28">
              <w:rPr>
                <w:rFonts w:cs="Arial"/>
                <w:b/>
                <w:i/>
                <w:color w:val="FF0000"/>
                <w:szCs w:val="24"/>
              </w:rPr>
              <w:lastRenderedPageBreak/>
              <w:t>družstva je pán/pani ___________________ (meno a priezvisko), asistentom trénera pán/pani ____________________</w:t>
            </w:r>
            <w:r w:rsidR="004364EB">
              <w:rPr>
                <w:rFonts w:cs="Arial"/>
                <w:b/>
                <w:i/>
                <w:color w:val="FF0000"/>
                <w:szCs w:val="24"/>
              </w:rPr>
              <w:t xml:space="preserve"> </w:t>
            </w:r>
            <w:r w:rsidRPr="00920C28">
              <w:rPr>
                <w:rFonts w:cs="Arial"/>
                <w:b/>
                <w:i/>
                <w:color w:val="FF0000"/>
                <w:szCs w:val="24"/>
              </w:rPr>
              <w:t xml:space="preserve">(meno a priezvisko).“ </w:t>
            </w:r>
          </w:p>
          <w:p w14:paraId="60BCE5FD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920C28">
              <w:rPr>
                <w:rFonts w:cs="Arial"/>
                <w:szCs w:val="24"/>
              </w:rPr>
              <w:t xml:space="preserve">Ďalší členovia družstva (T, M, náhradníci) sa nepredstavujú. </w:t>
            </w:r>
          </w:p>
          <w:p w14:paraId="49D0109F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/>
                <w:szCs w:val="24"/>
              </w:rPr>
            </w:pPr>
            <w:r w:rsidRPr="00920C28">
              <w:rPr>
                <w:rFonts w:cs="Arial"/>
                <w:b/>
                <w:i/>
                <w:color w:val="FF0000"/>
                <w:szCs w:val="24"/>
              </w:rPr>
              <w:t>„Družstvo ____________ (na strane B podľa zápisu) nastupuje v tejto základnej zostave:</w:t>
            </w:r>
            <w:r w:rsidRPr="00920C28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Pr="00920C28">
              <w:rPr>
                <w:rFonts w:cs="Arial"/>
                <w:b/>
                <w:i/>
                <w:color w:val="FF0000"/>
                <w:szCs w:val="24"/>
              </w:rPr>
              <w:t xml:space="preserve">číslo hráča, meno a priezvisko“ </w:t>
            </w:r>
            <w:r w:rsidRPr="00920C28">
              <w:rPr>
                <w:rFonts w:cs="Arial"/>
                <w:szCs w:val="24"/>
              </w:rPr>
              <w:t>(rovnaký postup ako pri družstve A).</w:t>
            </w:r>
          </w:p>
          <w:p w14:paraId="4E1A8B50" w14:textId="77777777" w:rsidR="00301540" w:rsidRPr="00920C28" w:rsidRDefault="00301540" w:rsidP="0092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920C28">
              <w:rPr>
                <w:rFonts w:cs="Arial"/>
                <w:szCs w:val="24"/>
              </w:rPr>
              <w:t>V prípade, že domáce družstvo si vyžrebovalo stranu A, predstavuje sa najskôr družstvo na strane B.</w:t>
            </w:r>
          </w:p>
        </w:tc>
      </w:tr>
    </w:tbl>
    <w:p w14:paraId="43978EC8" w14:textId="77777777" w:rsidR="00301540" w:rsidRPr="00CC5B12" w:rsidRDefault="00301540" w:rsidP="00CC5B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5B12">
        <w:rPr>
          <w:rFonts w:cs="Arial"/>
          <w:b/>
          <w:bCs/>
          <w:sz w:val="24"/>
          <w:szCs w:val="24"/>
        </w:rPr>
        <w:lastRenderedPageBreak/>
        <w:t>Činnosť oficiálneho hlásateľa počas stretnutia:</w:t>
      </w:r>
    </w:p>
    <w:p w14:paraId="284D54B7" w14:textId="77777777" w:rsidR="00301540" w:rsidRDefault="00301540" w:rsidP="00CC5B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39B7C3F4" w14:textId="77777777" w:rsidR="00301540" w:rsidRPr="005F77F2" w:rsidRDefault="00301540" w:rsidP="00CC5B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  <w:r w:rsidRPr="005F77F2">
        <w:rPr>
          <w:rFonts w:cs="Arial"/>
          <w:b/>
          <w:bCs/>
          <w:szCs w:val="24"/>
        </w:rPr>
        <w:t>počas oddychového času:</w:t>
      </w:r>
    </w:p>
    <w:p w14:paraId="59E52874" w14:textId="77777777" w:rsidR="00301540" w:rsidRPr="00CD2CA2" w:rsidRDefault="00301540" w:rsidP="00CC5B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  <w:szCs w:val="24"/>
        </w:rPr>
      </w:pPr>
      <w:r w:rsidRPr="00CD2CA2">
        <w:rPr>
          <w:rFonts w:cs="Arial"/>
          <w:bCs/>
          <w:szCs w:val="24"/>
        </w:rPr>
        <w:t xml:space="preserve">Na začiatku: </w:t>
      </w:r>
      <w:r w:rsidRPr="005F77F2">
        <w:rPr>
          <w:rFonts w:cs="Arial"/>
          <w:b/>
          <w:bCs/>
          <w:i/>
          <w:color w:val="FF0000"/>
          <w:szCs w:val="24"/>
        </w:rPr>
        <w:t>„Prvý/druhý oddychový čas družstva ______________.“</w:t>
      </w:r>
    </w:p>
    <w:p w14:paraId="474DC88D" w14:textId="77777777" w:rsidR="00301540" w:rsidRPr="00CD2CA2" w:rsidRDefault="00301540" w:rsidP="00CC5B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CD2CA2">
        <w:rPr>
          <w:rFonts w:cs="Arial"/>
          <w:bCs/>
          <w:szCs w:val="24"/>
        </w:rPr>
        <w:t xml:space="preserve">Na konci: </w:t>
      </w:r>
      <w:r w:rsidRPr="005F77F2">
        <w:rPr>
          <w:rFonts w:cs="Arial"/>
          <w:b/>
          <w:bCs/>
          <w:i/>
          <w:color w:val="FF0000"/>
          <w:szCs w:val="24"/>
        </w:rPr>
        <w:t>„Koniec prvého/druhého oddychového času družstva ______________.“</w:t>
      </w:r>
    </w:p>
    <w:p w14:paraId="0E139DF8" w14:textId="77777777" w:rsidR="00301540" w:rsidRDefault="00301540" w:rsidP="00CC5B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219FF748" w14:textId="77777777" w:rsidR="00301540" w:rsidRPr="005F77F2" w:rsidRDefault="00301540" w:rsidP="00CC5B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  <w:r w:rsidRPr="005F77F2">
        <w:rPr>
          <w:rFonts w:cs="Arial"/>
          <w:b/>
          <w:bCs/>
          <w:szCs w:val="24"/>
        </w:rPr>
        <w:t xml:space="preserve"> počas technického oddychového času:</w:t>
      </w:r>
    </w:p>
    <w:p w14:paraId="10DE43E0" w14:textId="77777777" w:rsidR="00301540" w:rsidRPr="00CD2CA2" w:rsidRDefault="00301540" w:rsidP="00CC5B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  <w:szCs w:val="24"/>
        </w:rPr>
      </w:pPr>
      <w:r w:rsidRPr="00CD2CA2">
        <w:rPr>
          <w:rFonts w:cs="Arial"/>
          <w:bCs/>
          <w:szCs w:val="24"/>
        </w:rPr>
        <w:t xml:space="preserve">Na začiatku: </w:t>
      </w:r>
      <w:r w:rsidRPr="005F77F2">
        <w:rPr>
          <w:rFonts w:cs="Arial"/>
          <w:b/>
          <w:bCs/>
          <w:i/>
          <w:color w:val="FF0000"/>
          <w:szCs w:val="24"/>
        </w:rPr>
        <w:t>„Prvý/druhý technický oddychový čas.“</w:t>
      </w:r>
    </w:p>
    <w:p w14:paraId="39DE9D20" w14:textId="77777777" w:rsidR="00301540" w:rsidRPr="00CD2CA2" w:rsidRDefault="00301540" w:rsidP="00CC5B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/>
          <w:szCs w:val="24"/>
        </w:rPr>
      </w:pPr>
      <w:r w:rsidRPr="00CD2CA2">
        <w:rPr>
          <w:rFonts w:cs="Arial"/>
          <w:bCs/>
          <w:szCs w:val="24"/>
        </w:rPr>
        <w:t xml:space="preserve">Na konci: </w:t>
      </w:r>
      <w:r w:rsidRPr="005F77F2">
        <w:rPr>
          <w:rFonts w:cs="Arial"/>
          <w:b/>
          <w:bCs/>
          <w:i/>
          <w:color w:val="FF0000"/>
          <w:szCs w:val="24"/>
        </w:rPr>
        <w:t>„Koniec prvého/druhého technického oddychového času.“</w:t>
      </w:r>
    </w:p>
    <w:p w14:paraId="2C3EA9AC" w14:textId="77777777" w:rsidR="00301540" w:rsidRPr="00CD2CA2" w:rsidRDefault="00301540" w:rsidP="00CC5B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</w:p>
    <w:p w14:paraId="7AFFE52D" w14:textId="77777777" w:rsidR="00301540" w:rsidRPr="005F77F2" w:rsidRDefault="00301540" w:rsidP="00CC5B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</w:rPr>
      </w:pPr>
      <w:r w:rsidRPr="005F77F2">
        <w:rPr>
          <w:rFonts w:cs="Arial"/>
          <w:b/>
          <w:bCs/>
          <w:szCs w:val="24"/>
        </w:rPr>
        <w:t xml:space="preserve"> počas striedania:</w:t>
      </w:r>
    </w:p>
    <w:p w14:paraId="4607EA4E" w14:textId="77777777" w:rsidR="00301540" w:rsidRDefault="00301540" w:rsidP="00CC5B12">
      <w:pPr>
        <w:jc w:val="both"/>
        <w:rPr>
          <w:rFonts w:cs="Arial"/>
          <w:b/>
          <w:i/>
          <w:color w:val="FF0000"/>
          <w:szCs w:val="24"/>
        </w:rPr>
      </w:pPr>
      <w:r w:rsidRPr="005F77F2">
        <w:rPr>
          <w:rFonts w:cs="Arial"/>
          <w:b/>
          <w:i/>
          <w:color w:val="FF0000"/>
          <w:szCs w:val="24"/>
        </w:rPr>
        <w:t>„Striedanie družstva _________________, z ihriska odchádza hráč č. ___, na ihrisko ide hráč č. ________________________ (číslo, meno a priezvisko).“</w:t>
      </w:r>
    </w:p>
    <w:p w14:paraId="38B48F06" w14:textId="77777777" w:rsidR="00301540" w:rsidRDefault="00301540" w:rsidP="00CC5B12">
      <w:pPr>
        <w:jc w:val="both"/>
        <w:rPr>
          <w:rFonts w:cs="Arial"/>
          <w:szCs w:val="24"/>
        </w:rPr>
      </w:pPr>
    </w:p>
    <w:p w14:paraId="01DFA71C" w14:textId="77777777" w:rsidR="00301540" w:rsidRDefault="00301540" w:rsidP="00CC5B12">
      <w:pPr>
        <w:jc w:val="both"/>
        <w:rPr>
          <w:rFonts w:cs="Arial"/>
          <w:szCs w:val="24"/>
        </w:rPr>
      </w:pPr>
      <w:r w:rsidRPr="00CC5B12">
        <w:rPr>
          <w:rFonts w:cs="Arial"/>
          <w:b/>
          <w:szCs w:val="24"/>
        </w:rPr>
        <w:t>Oficiálny hlásateľ</w:t>
      </w:r>
      <w:r>
        <w:rPr>
          <w:rFonts w:cs="Arial"/>
          <w:szCs w:val="24"/>
        </w:rPr>
        <w:t xml:space="preserve"> sedí pri stolíku zapisovateľa. Okrem vyššie uvedeného môže v súťažiach riadených SVF čiastočne komentovať priebeh stretnutia, a to najmä oznámením aktuálneho stavu stretnutia, oznámením hráča, ktorý ide na podanie. Môže tak však robiť len v momente, kedy je lopta mimo hry a pred zapísknutím na podanie. Okrem toho môže počas oddychových časov, technických oddychových časov a prestávok medzi setmi oznamovať výsledky iných stretnutí, prípadne pozývať divákov na ďalšie podujatia. V žiadnom prípade však nesmie povzbudzovať jedno z družstiev (napr. domáce), ani vyzývať divákov k povzbudzovaniu. Samozrejme nesmie ani znevažovať členov družstva súpera ani jeho fanúšikov, ani nijako komentovať výkony rozhodcov na stretnutí.</w:t>
      </w:r>
    </w:p>
    <w:p w14:paraId="7C1A8D0C" w14:textId="77777777" w:rsidR="00301540" w:rsidRDefault="00301540" w:rsidP="00CC5B12">
      <w:pPr>
        <w:jc w:val="both"/>
        <w:rPr>
          <w:rFonts w:cs="Arial"/>
          <w:b/>
          <w:szCs w:val="24"/>
        </w:rPr>
      </w:pPr>
    </w:p>
    <w:p w14:paraId="21A20830" w14:textId="77777777" w:rsidR="00301540" w:rsidRPr="00CC5B12" w:rsidRDefault="00301540" w:rsidP="00CC5B12">
      <w:pPr>
        <w:jc w:val="both"/>
        <w:rPr>
          <w:rFonts w:cs="Arial"/>
          <w:b/>
          <w:sz w:val="24"/>
          <w:szCs w:val="24"/>
        </w:rPr>
      </w:pPr>
      <w:r w:rsidRPr="00CC5B12">
        <w:rPr>
          <w:rFonts w:cs="Arial"/>
          <w:b/>
          <w:sz w:val="24"/>
          <w:szCs w:val="24"/>
        </w:rPr>
        <w:t>Neoficiálny hlásateľ - spíker</w:t>
      </w:r>
    </w:p>
    <w:p w14:paraId="6020E989" w14:textId="77777777" w:rsidR="00301540" w:rsidRDefault="00301540" w:rsidP="00CC5B1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V prípade, že družstvo má zabezpečeného aj hlásateľa/</w:t>
      </w:r>
      <w:r w:rsidRPr="00CC5B12">
        <w:rPr>
          <w:rFonts w:cs="Arial"/>
          <w:b/>
          <w:szCs w:val="24"/>
        </w:rPr>
        <w:t>spíkra</w:t>
      </w:r>
      <w:r>
        <w:rPr>
          <w:rFonts w:cs="Arial"/>
          <w:szCs w:val="24"/>
        </w:rPr>
        <w:t xml:space="preserve">, ktorý má za úlohu spolu s oficiálnou hudobnou produkciou (DJ) baviť divákov a zvyšovať atraktivitu volejbalu, povzbudzovať domáce družstvo a pod., tento nesmie sedieť pri stolíku zapisovateľa. Ani on však svojimi komentármi nesmie znevažovať členov družstiev a ich fanúšikov, ani nijako komentovať výkony rozhodcov na stretnutí. Takýto hlásateľ môže vykonávať svoju činnosť len vtedy, keď je lopta mimo hry a musí ukončiť svoju činnosť najneskôr v momente zapísknutia prvého rozhodcu na podanie. Podobne i oficiálna hudobná produkcia môže byť pustená len počas prerušení hry a vypnutá v momente zapísknutia prvého rozhodcu na podanie. </w:t>
      </w:r>
    </w:p>
    <w:p w14:paraId="69AC0D46" w14:textId="77777777" w:rsidR="00301540" w:rsidRDefault="00301540" w:rsidP="00CC5B1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 zapísknutí nie je povolené akékoľvek komentovanie stretnutia oficiálnym ani neoficiálnym hlásateľom a nesmie byť pustená ani oficiálna hudobná produkcia. </w:t>
      </w:r>
    </w:p>
    <w:p w14:paraId="088634D6" w14:textId="77777777" w:rsidR="00301540" w:rsidRDefault="00301540" w:rsidP="00CC5B12">
      <w:pPr>
        <w:jc w:val="both"/>
        <w:rPr>
          <w:rFonts w:cs="Arial"/>
          <w:szCs w:val="24"/>
        </w:rPr>
      </w:pPr>
    </w:p>
    <w:p w14:paraId="1FA5B9A1" w14:textId="77777777" w:rsidR="00301540" w:rsidRDefault="00301540" w:rsidP="00CC5B1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Spracoval: J. Mokrý, 5.1.2012</w:t>
      </w:r>
    </w:p>
    <w:sectPr w:rsidR="00301540" w:rsidSect="00E3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Switzerland 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1359"/>
    <w:multiLevelType w:val="hybridMultilevel"/>
    <w:tmpl w:val="1A80F9AC"/>
    <w:lvl w:ilvl="0" w:tplc="665091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5D"/>
    <w:rsid w:val="00301540"/>
    <w:rsid w:val="004179E4"/>
    <w:rsid w:val="004364EB"/>
    <w:rsid w:val="004D5206"/>
    <w:rsid w:val="005F77F2"/>
    <w:rsid w:val="00615CA7"/>
    <w:rsid w:val="00693F52"/>
    <w:rsid w:val="00920C28"/>
    <w:rsid w:val="00923709"/>
    <w:rsid w:val="00965490"/>
    <w:rsid w:val="00A7394E"/>
    <w:rsid w:val="00B650CF"/>
    <w:rsid w:val="00CB145D"/>
    <w:rsid w:val="00CC5B12"/>
    <w:rsid w:val="00CD2CA2"/>
    <w:rsid w:val="00D17A6A"/>
    <w:rsid w:val="00D6596A"/>
    <w:rsid w:val="00E3488D"/>
    <w:rsid w:val="00E34FC9"/>
    <w:rsid w:val="00E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DE619"/>
  <w15:chartTrackingRefBased/>
  <w15:docId w15:val="{5135D3D0-C7CE-4C21-87E7-8E7552A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348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CB14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lny"/>
    <w:rsid w:val="005F77F2"/>
    <w:pPr>
      <w:ind w:left="720"/>
    </w:pPr>
  </w:style>
  <w:style w:type="paragraph" w:styleId="Nzov">
    <w:name w:val="Title"/>
    <w:basedOn w:val="Normlny"/>
    <w:qFormat/>
    <w:locked/>
    <w:rsid w:val="00923709"/>
    <w:pPr>
      <w:spacing w:after="0" w:line="240" w:lineRule="auto"/>
      <w:jc w:val="center"/>
    </w:pPr>
    <w:rPr>
      <w:rFonts w:ascii="AT*Switzerland Black" w:hAnsi="AT*Switzerland Black"/>
      <w:caps/>
      <w:sz w:val="4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pre hlásateľa v súťažiach SVF - príloha k oficiálnemu hraciemu protokolu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hlásateľa v súťažiach SVF - príloha k oficiálnemu hraciemu protokolu</dc:title>
  <dc:subject/>
  <dc:creator>Fedor Tiršel</dc:creator>
  <cp:keywords/>
  <dc:description/>
  <cp:lastModifiedBy>Eduard Petruf</cp:lastModifiedBy>
  <cp:revision>2</cp:revision>
  <dcterms:created xsi:type="dcterms:W3CDTF">2020-09-07T13:52:00Z</dcterms:created>
  <dcterms:modified xsi:type="dcterms:W3CDTF">2020-09-07T13:52:00Z</dcterms:modified>
</cp:coreProperties>
</file>